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История</w:t>
      </w:r>
    </w:p>
    <w:p>
      <w:r>
        <w:t>Първите известни жители на района са тракийското племе серди, от което идва и името на древния град – Сердика. През I век римляните превръщат селището във важен град, наречен Улпия Сердика.</w:t>
      </w:r>
    </w:p>
    <w:p>
      <w:r>
        <w:t>Римският император Константин Велики толкова харесвал града, че според преданието казвал: „Сердика е моят Рим“. Част от римските улици и сгради днес могат да се видят в центъра на София.</w:t>
      </w:r>
    </w:p>
    <w:p>
      <w:r>
        <w:t>През 809 г. хан Крум присъединява града към България и той получава името Средец. По-късно византийците го наричат Триадица. Името София градът получава през XIV век от църквата „Света София“.</w:t>
      </w:r>
    </w:p>
    <w:p>
      <w:r>
        <w:t>След Освобождението на 4 януари 1878 г. София е избрана за столица на България на 3 април 1879 г. Оттогава градът се разраства бързо и се превръща в модерен европейски център.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